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rPr>
          <w:b/>
          <w:sz w:val="32"/>
          <w:szCs w:val="32"/>
        </w:rPr>
      </w:pPr>
    </w:p>
    <w:p>
      <w:pPr>
        <w:spacing w:line="500" w:lineRule="exact"/>
        <w:jc w:val="center"/>
        <w:rPr>
          <w:rFonts w:hint="eastAsia" w:ascii="宋体" w:hAnsi="宋体" w:eastAsia="宋体" w:cs="宋体"/>
          <w:b w:val="0"/>
          <w:bCs/>
          <w:sz w:val="44"/>
          <w:szCs w:val="44"/>
        </w:rPr>
      </w:pPr>
      <w:r>
        <w:rPr>
          <w:rFonts w:hint="eastAsia" w:ascii="宋体" w:hAnsi="宋体" w:eastAsia="宋体" w:cs="宋体"/>
          <w:b w:val="0"/>
          <w:bCs/>
          <w:sz w:val="44"/>
          <w:szCs w:val="44"/>
        </w:rPr>
        <w:t>20</w:t>
      </w:r>
      <w:r>
        <w:rPr>
          <w:rFonts w:hint="eastAsia" w:ascii="宋体" w:hAnsi="宋体" w:eastAsia="宋体" w:cs="宋体"/>
          <w:b w:val="0"/>
          <w:bCs/>
          <w:sz w:val="44"/>
          <w:szCs w:val="44"/>
          <w:lang w:val="en-US" w:eastAsia="zh-CN"/>
        </w:rPr>
        <w:t>20</w:t>
      </w:r>
      <w:r>
        <w:rPr>
          <w:rFonts w:hint="eastAsia" w:ascii="宋体" w:hAnsi="宋体" w:eastAsia="宋体" w:cs="宋体"/>
          <w:b w:val="0"/>
          <w:bCs/>
          <w:sz w:val="44"/>
          <w:szCs w:val="44"/>
        </w:rPr>
        <w:t>年温州市元旦升国旗仪式</w:t>
      </w:r>
    </w:p>
    <w:p>
      <w:pPr>
        <w:spacing w:line="500" w:lineRule="exact"/>
        <w:jc w:val="center"/>
        <w:rPr>
          <w:rFonts w:hint="eastAsia" w:ascii="宋体" w:hAnsi="宋体" w:eastAsia="宋体" w:cs="宋体"/>
          <w:b w:val="0"/>
          <w:bCs/>
          <w:sz w:val="44"/>
          <w:szCs w:val="44"/>
        </w:rPr>
      </w:pPr>
      <w:r>
        <w:rPr>
          <w:rFonts w:hint="eastAsia" w:ascii="宋体" w:hAnsi="宋体" w:eastAsia="宋体" w:cs="宋体"/>
          <w:b w:val="0"/>
          <w:bCs/>
          <w:sz w:val="44"/>
          <w:szCs w:val="44"/>
        </w:rPr>
        <w:t>暨“</w:t>
      </w:r>
      <w:r>
        <w:rPr>
          <w:rFonts w:hint="eastAsia" w:ascii="宋体" w:hAnsi="宋体" w:eastAsia="宋体" w:cs="宋体"/>
          <w:b w:val="0"/>
          <w:bCs/>
          <w:sz w:val="44"/>
          <w:szCs w:val="44"/>
          <w:lang w:eastAsia="zh-CN"/>
        </w:rPr>
        <w:t>中国金茂杯</w:t>
      </w:r>
      <w:r>
        <w:rPr>
          <w:rFonts w:hint="eastAsia" w:ascii="宋体" w:hAnsi="宋体" w:eastAsia="宋体" w:cs="宋体"/>
          <w:b w:val="0"/>
          <w:bCs/>
          <w:sz w:val="44"/>
          <w:szCs w:val="44"/>
        </w:rPr>
        <w:t>”健身跑活动规程</w:t>
      </w:r>
    </w:p>
    <w:p>
      <w:pPr>
        <w:spacing w:line="380" w:lineRule="exact"/>
        <w:rPr>
          <w:b/>
          <w:sz w:val="44"/>
          <w:szCs w:val="44"/>
        </w:rPr>
      </w:pP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仿宋" w:hAnsi="仿宋" w:eastAsia="黑体" w:cs="仿宋"/>
          <w:b w:val="0"/>
          <w:bCs/>
          <w:color w:val="000000"/>
          <w:sz w:val="32"/>
          <w:szCs w:val="32"/>
          <w:lang w:eastAsia="zh-CN"/>
        </w:rPr>
      </w:pPr>
      <w:r>
        <w:rPr>
          <w:rFonts w:hint="eastAsia" w:ascii="黑体" w:hAnsi="黑体" w:eastAsia="黑体" w:cs="黑体"/>
          <w:b w:val="0"/>
          <w:bCs/>
          <w:color w:val="000000"/>
          <w:sz w:val="32"/>
          <w:szCs w:val="32"/>
          <w:lang w:eastAsia="zh-CN"/>
        </w:rPr>
        <w:t>一、举办单位</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3" w:firstLineChars="200"/>
        <w:textAlignment w:val="auto"/>
        <w:rPr>
          <w:rFonts w:hint="eastAsia" w:ascii="仿宋" w:hAnsi="仿宋" w:eastAsia="仿宋" w:cs="仿宋"/>
          <w:color w:val="000000"/>
          <w:sz w:val="32"/>
          <w:szCs w:val="32"/>
          <w:lang w:eastAsia="zh-CN"/>
        </w:rPr>
      </w:pPr>
      <w:r>
        <w:rPr>
          <w:rFonts w:hint="eastAsia" w:ascii="仿宋" w:hAnsi="仿宋" w:eastAsia="仿宋" w:cs="仿宋"/>
          <w:b/>
          <w:bCs/>
          <w:color w:val="000000"/>
          <w:sz w:val="32"/>
          <w:szCs w:val="32"/>
          <w:lang w:eastAsia="zh-CN"/>
        </w:rPr>
        <w:t>主办单位：</w:t>
      </w:r>
      <w:r>
        <w:rPr>
          <w:rFonts w:hint="eastAsia" w:ascii="仿宋" w:hAnsi="仿宋" w:eastAsia="仿宋" w:cs="仿宋"/>
          <w:color w:val="000000"/>
          <w:sz w:val="32"/>
          <w:szCs w:val="32"/>
        </w:rPr>
        <w:t>中共温州市委</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rPr>
        <w:t>温州市人民政府</w:t>
      </w:r>
      <w:r>
        <w:rPr>
          <w:rFonts w:hint="eastAsia" w:ascii="仿宋" w:hAnsi="仿宋" w:eastAsia="仿宋" w:cs="仿宋"/>
          <w:color w:val="00000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仿宋" w:hAnsi="仿宋" w:eastAsia="仿宋" w:cs="仿宋"/>
          <w:color w:val="auto"/>
          <w:sz w:val="32"/>
          <w:szCs w:val="32"/>
          <w:lang w:eastAsia="zh-CN"/>
        </w:rPr>
      </w:pPr>
      <w:r>
        <w:rPr>
          <w:rFonts w:hint="eastAsia" w:ascii="仿宋" w:hAnsi="仿宋" w:eastAsia="仿宋" w:cs="仿宋"/>
          <w:b/>
          <w:bCs/>
          <w:color w:val="000000"/>
          <w:sz w:val="32"/>
          <w:szCs w:val="32"/>
        </w:rPr>
        <w:t>承办单位：</w:t>
      </w:r>
      <w:r>
        <w:rPr>
          <w:rFonts w:hint="eastAsia" w:ascii="仿宋" w:hAnsi="仿宋" w:eastAsia="仿宋" w:cs="仿宋"/>
          <w:color w:val="auto"/>
          <w:sz w:val="32"/>
          <w:szCs w:val="32"/>
        </w:rPr>
        <w:t>中共温州市委宣传部</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温州市体育局</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温州市公安局</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温州市教育局</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温州市住房和城乡建设</w:t>
      </w:r>
      <w:r>
        <w:rPr>
          <w:rFonts w:hint="eastAsia" w:ascii="仿宋" w:hAnsi="仿宋" w:eastAsia="仿宋" w:cs="仿宋"/>
          <w:color w:val="auto"/>
          <w:sz w:val="32"/>
          <w:szCs w:val="32"/>
          <w:lang w:eastAsia="zh-CN"/>
        </w:rPr>
        <w:t>局、</w:t>
      </w:r>
      <w:r>
        <w:rPr>
          <w:rFonts w:hint="eastAsia" w:ascii="仿宋" w:hAnsi="仿宋" w:eastAsia="仿宋" w:cs="仿宋"/>
          <w:color w:val="auto"/>
          <w:sz w:val="32"/>
          <w:szCs w:val="32"/>
        </w:rPr>
        <w:t>温州市综合行政执法局</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温州市卫生</w:t>
      </w:r>
      <w:r>
        <w:rPr>
          <w:rFonts w:hint="eastAsia" w:ascii="仿宋" w:hAnsi="仿宋" w:eastAsia="仿宋" w:cs="仿宋"/>
          <w:color w:val="auto"/>
          <w:sz w:val="32"/>
          <w:szCs w:val="32"/>
          <w:lang w:eastAsia="zh-CN"/>
        </w:rPr>
        <w:t>健康</w:t>
      </w:r>
      <w:r>
        <w:rPr>
          <w:rFonts w:hint="eastAsia" w:ascii="仿宋" w:hAnsi="仿宋" w:eastAsia="仿宋" w:cs="仿宋"/>
          <w:color w:val="auto"/>
          <w:sz w:val="32"/>
          <w:szCs w:val="32"/>
        </w:rPr>
        <w:t>委员会</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温州日报报业集团</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温州广电传媒集团</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温州市总工会</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共青团温州市委员会</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温州市妇女联合会</w:t>
      </w:r>
      <w:r>
        <w:rPr>
          <w:rFonts w:hint="eastAsia" w:ascii="仿宋" w:hAnsi="仿宋" w:eastAsia="仿宋" w:cs="仿宋"/>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0" w:firstLineChars="0"/>
        <w:textAlignment w:val="auto"/>
        <w:rPr>
          <w:rFonts w:hint="eastAsia" w:ascii="仿宋" w:hAnsi="仿宋" w:eastAsia="仿宋" w:cs="仿宋"/>
          <w:sz w:val="32"/>
          <w:szCs w:val="32"/>
          <w:lang w:eastAsia="zh-CN"/>
        </w:rPr>
      </w:pPr>
      <w:r>
        <w:rPr>
          <w:rFonts w:hint="eastAsia" w:ascii="仿宋" w:hAnsi="仿宋" w:eastAsia="仿宋" w:cs="仿宋"/>
          <w:sz w:val="32"/>
          <w:szCs w:val="32"/>
        </w:rPr>
        <w:t xml:space="preserve">   </w:t>
      </w:r>
      <w:r>
        <w:rPr>
          <w:rFonts w:hint="eastAsia" w:ascii="仿宋" w:hAnsi="仿宋" w:eastAsia="仿宋" w:cs="仿宋"/>
          <w:b/>
          <w:sz w:val="32"/>
          <w:szCs w:val="32"/>
        </w:rPr>
        <w:t xml:space="preserve"> </w:t>
      </w:r>
      <w:r>
        <w:rPr>
          <w:rFonts w:hint="eastAsia" w:ascii="仿宋" w:hAnsi="仿宋" w:eastAsia="仿宋" w:cs="仿宋"/>
          <w:b/>
          <w:bCs/>
          <w:sz w:val="32"/>
          <w:szCs w:val="32"/>
        </w:rPr>
        <w:t>协办单位：</w:t>
      </w:r>
      <w:r>
        <w:rPr>
          <w:rFonts w:hint="eastAsia" w:ascii="仿宋" w:hAnsi="仿宋" w:eastAsia="仿宋" w:cs="仿宋"/>
          <w:sz w:val="32"/>
          <w:szCs w:val="32"/>
        </w:rPr>
        <w:t>温州市社会体育指导中心</w:t>
      </w:r>
      <w:r>
        <w:rPr>
          <w:rFonts w:hint="eastAsia" w:ascii="仿宋" w:hAnsi="仿宋" w:eastAsia="仿宋" w:cs="仿宋"/>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仿宋" w:hAnsi="仿宋" w:eastAsia="仿宋" w:cs="仿宋"/>
          <w:b w:val="0"/>
          <w:bCs w:val="0"/>
          <w:sz w:val="32"/>
          <w:szCs w:val="32"/>
          <w:lang w:val="en-US" w:eastAsia="zh-CN"/>
        </w:rPr>
      </w:pPr>
      <w:r>
        <w:rPr>
          <w:rFonts w:hint="eastAsia" w:ascii="仿宋" w:hAnsi="仿宋" w:eastAsia="仿宋" w:cs="仿宋"/>
          <w:b/>
          <w:bCs/>
          <w:sz w:val="32"/>
          <w:szCs w:val="32"/>
        </w:rPr>
        <w:t>冠名单位：</w:t>
      </w:r>
      <w:r>
        <w:rPr>
          <w:rFonts w:hint="eastAsia" w:ascii="仿宋" w:hAnsi="仿宋" w:eastAsia="仿宋" w:cs="仿宋"/>
          <w:b w:val="0"/>
          <w:bCs w:val="0"/>
          <w:sz w:val="32"/>
          <w:szCs w:val="32"/>
          <w:lang w:eastAsia="zh-CN"/>
        </w:rPr>
        <w:t>中国金茂集团。</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lang w:eastAsia="zh-CN"/>
        </w:rPr>
        <w:t>二、</w:t>
      </w:r>
      <w:r>
        <w:rPr>
          <w:rFonts w:hint="eastAsia" w:ascii="黑体" w:hAnsi="黑体" w:eastAsia="黑体" w:cs="黑体"/>
          <w:b w:val="0"/>
          <w:bCs w:val="0"/>
          <w:sz w:val="32"/>
          <w:szCs w:val="32"/>
        </w:rPr>
        <w:t>活动时间地点</w:t>
      </w:r>
    </w:p>
    <w:p>
      <w:pPr>
        <w:keepNext w:val="0"/>
        <w:keepLines w:val="0"/>
        <w:pageBreakBefore w:val="0"/>
        <w:widowControl w:val="0"/>
        <w:kinsoku/>
        <w:wordWrap/>
        <w:overflowPunct/>
        <w:topLinePunct w:val="0"/>
        <w:autoSpaceDE/>
        <w:autoSpaceDN/>
        <w:bidi w:val="0"/>
        <w:adjustRightInd/>
        <w:snapToGrid/>
        <w:spacing w:line="580" w:lineRule="exact"/>
        <w:ind w:firstLine="0" w:firstLineChars="0"/>
        <w:textAlignment w:val="auto"/>
        <w:rPr>
          <w:rFonts w:hint="eastAsia" w:ascii="仿宋" w:hAnsi="仿宋" w:eastAsia="仿宋" w:cs="仿宋"/>
          <w:sz w:val="32"/>
          <w:szCs w:val="32"/>
          <w:lang w:eastAsia="zh-CN"/>
        </w:rPr>
      </w:pPr>
      <w:r>
        <w:rPr>
          <w:rFonts w:hint="eastAsia" w:ascii="仿宋" w:hAnsi="仿宋" w:eastAsia="仿宋" w:cs="仿宋"/>
          <w:sz w:val="32"/>
          <w:szCs w:val="32"/>
        </w:rPr>
        <w:t xml:space="preserve">    时 间</w:t>
      </w:r>
      <w:r>
        <w:rPr>
          <w:rFonts w:hint="eastAsia" w:ascii="仿宋" w:hAnsi="仿宋" w:eastAsia="仿宋" w:cs="仿宋"/>
          <w:sz w:val="32"/>
          <w:szCs w:val="32"/>
          <w:lang w:eastAsia="zh-CN"/>
        </w:rPr>
        <w:t>：</w:t>
      </w:r>
      <w:r>
        <w:rPr>
          <w:rFonts w:hint="eastAsia" w:ascii="仿宋" w:hAnsi="仿宋" w:eastAsia="仿宋" w:cs="仿宋"/>
          <w:sz w:val="32"/>
          <w:szCs w:val="32"/>
        </w:rPr>
        <w:t>20</w:t>
      </w:r>
      <w:r>
        <w:rPr>
          <w:rFonts w:hint="eastAsia" w:ascii="仿宋" w:hAnsi="仿宋" w:eastAsia="仿宋" w:cs="仿宋"/>
          <w:sz w:val="32"/>
          <w:szCs w:val="32"/>
          <w:lang w:val="en-US" w:eastAsia="zh-CN"/>
        </w:rPr>
        <w:t>20</w:t>
      </w:r>
      <w:r>
        <w:rPr>
          <w:rFonts w:hint="eastAsia" w:ascii="仿宋" w:hAnsi="仿宋" w:eastAsia="仿宋" w:cs="仿宋"/>
          <w:sz w:val="32"/>
          <w:szCs w:val="32"/>
        </w:rPr>
        <w:t>年1月1日（元旦）上午7:30</w:t>
      </w:r>
      <w:r>
        <w:rPr>
          <w:rFonts w:hint="eastAsia" w:ascii="仿宋" w:hAnsi="仿宋" w:eastAsia="仿宋" w:cs="仿宋"/>
          <w:sz w:val="32"/>
          <w:szCs w:val="32"/>
          <w:lang w:eastAsia="zh-CN"/>
        </w:rPr>
        <w:t>开始。</w:t>
      </w:r>
    </w:p>
    <w:p>
      <w:pPr>
        <w:keepNext w:val="0"/>
        <w:keepLines w:val="0"/>
        <w:pageBreakBefore w:val="0"/>
        <w:widowControl w:val="0"/>
        <w:kinsoku/>
        <w:wordWrap/>
        <w:overflowPunct/>
        <w:topLinePunct w:val="0"/>
        <w:autoSpaceDE/>
        <w:autoSpaceDN/>
        <w:bidi w:val="0"/>
        <w:adjustRightInd/>
        <w:snapToGrid/>
        <w:spacing w:line="580" w:lineRule="exact"/>
        <w:ind w:firstLine="0" w:firstLineChars="0"/>
        <w:textAlignment w:val="auto"/>
        <w:rPr>
          <w:rFonts w:hint="eastAsia" w:ascii="仿宋" w:hAnsi="仿宋" w:eastAsia="仿宋" w:cs="仿宋"/>
          <w:sz w:val="32"/>
          <w:szCs w:val="32"/>
          <w:lang w:eastAsia="zh-CN"/>
        </w:rPr>
      </w:pPr>
      <w:r>
        <w:rPr>
          <w:rFonts w:hint="eastAsia" w:ascii="仿宋" w:hAnsi="仿宋" w:eastAsia="仿宋" w:cs="仿宋"/>
          <w:sz w:val="32"/>
          <w:szCs w:val="32"/>
        </w:rPr>
        <w:t xml:space="preserve">    地 点</w:t>
      </w:r>
      <w:r>
        <w:rPr>
          <w:rFonts w:hint="eastAsia" w:ascii="仿宋" w:hAnsi="仿宋" w:eastAsia="仿宋" w:cs="仿宋"/>
          <w:sz w:val="32"/>
          <w:szCs w:val="32"/>
          <w:lang w:eastAsia="zh-CN"/>
        </w:rPr>
        <w:t>：温州市</w:t>
      </w:r>
      <w:r>
        <w:rPr>
          <w:rFonts w:hint="eastAsia" w:ascii="仿宋" w:hAnsi="仿宋" w:eastAsia="仿宋" w:cs="仿宋"/>
          <w:sz w:val="32"/>
          <w:szCs w:val="32"/>
        </w:rPr>
        <w:t>世纪广场南广场</w:t>
      </w:r>
      <w:r>
        <w:rPr>
          <w:rFonts w:hint="eastAsia" w:ascii="仿宋" w:hAnsi="仿宋" w:eastAsia="仿宋" w:cs="仿宋"/>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0" w:firstLineChars="0"/>
        <w:textAlignment w:val="auto"/>
        <w:rPr>
          <w:rFonts w:hint="eastAsia" w:ascii="黑体" w:hAnsi="黑体" w:eastAsia="黑体" w:cs="黑体"/>
          <w:b w:val="0"/>
          <w:bCs w:val="0"/>
          <w:sz w:val="32"/>
          <w:szCs w:val="32"/>
        </w:rPr>
      </w:pPr>
      <w:r>
        <w:rPr>
          <w:rFonts w:hint="eastAsia" w:ascii="仿宋" w:hAnsi="仿宋" w:eastAsia="仿宋" w:cs="仿宋"/>
          <w:b/>
          <w:bCs/>
          <w:sz w:val="32"/>
          <w:szCs w:val="32"/>
        </w:rPr>
        <w:t xml:space="preserve">    </w:t>
      </w:r>
      <w:r>
        <w:rPr>
          <w:rFonts w:hint="eastAsia" w:ascii="黑体" w:hAnsi="黑体" w:eastAsia="黑体" w:cs="黑体"/>
          <w:b w:val="0"/>
          <w:bCs w:val="0"/>
          <w:sz w:val="32"/>
          <w:szCs w:val="32"/>
          <w:lang w:eastAsia="zh-CN"/>
        </w:rPr>
        <w:t>三</w:t>
      </w:r>
      <w:r>
        <w:rPr>
          <w:rFonts w:hint="eastAsia" w:ascii="黑体" w:hAnsi="黑体" w:eastAsia="黑体" w:cs="黑体"/>
          <w:b w:val="0"/>
          <w:bCs w:val="0"/>
          <w:sz w:val="32"/>
          <w:szCs w:val="32"/>
        </w:rPr>
        <w:t>、</w:t>
      </w:r>
      <w:r>
        <w:rPr>
          <w:rFonts w:hint="eastAsia" w:ascii="黑体" w:hAnsi="黑体" w:eastAsia="黑体" w:cs="黑体"/>
          <w:b w:val="0"/>
          <w:bCs w:val="0"/>
          <w:sz w:val="32"/>
          <w:szCs w:val="32"/>
          <w:lang w:eastAsia="zh-CN"/>
        </w:rPr>
        <w:t>健身跑</w:t>
      </w:r>
      <w:r>
        <w:rPr>
          <w:rFonts w:hint="eastAsia" w:ascii="黑体" w:hAnsi="黑体" w:eastAsia="黑体" w:cs="黑体"/>
          <w:b w:val="0"/>
          <w:bCs w:val="0"/>
          <w:sz w:val="32"/>
          <w:szCs w:val="32"/>
        </w:rPr>
        <w:t>路线</w:t>
      </w:r>
    </w:p>
    <w:p>
      <w:pPr>
        <w:keepNext w:val="0"/>
        <w:keepLines w:val="0"/>
        <w:pageBreakBefore w:val="0"/>
        <w:widowControl w:val="0"/>
        <w:kinsoku/>
        <w:wordWrap/>
        <w:overflowPunct/>
        <w:topLinePunct w:val="0"/>
        <w:autoSpaceDE/>
        <w:autoSpaceDN/>
        <w:bidi w:val="0"/>
        <w:adjustRightInd/>
        <w:snapToGrid/>
        <w:spacing w:line="580" w:lineRule="exact"/>
        <w:ind w:firstLine="0" w:firstLineChars="0"/>
        <w:textAlignment w:val="auto"/>
        <w:rPr>
          <w:rFonts w:hint="eastAsia" w:ascii="仿宋" w:hAnsi="仿宋" w:eastAsia="仿宋" w:cs="仿宋"/>
          <w:color w:val="FF0000"/>
          <w:sz w:val="32"/>
          <w:szCs w:val="32"/>
        </w:rPr>
      </w:pPr>
      <w:r>
        <w:rPr>
          <w:rFonts w:hint="eastAsia" w:ascii="仿宋" w:hAnsi="仿宋" w:eastAsia="仿宋" w:cs="仿宋"/>
          <w:color w:val="auto"/>
          <w:sz w:val="32"/>
          <w:szCs w:val="32"/>
        </w:rPr>
        <w:t xml:space="preserve"> </w:t>
      </w:r>
      <w:r>
        <w:rPr>
          <w:rFonts w:hint="eastAsia" w:ascii="仿宋" w:hAnsi="仿宋" w:eastAsia="仿宋" w:cs="仿宋"/>
          <w:color w:val="auto"/>
          <w:sz w:val="32"/>
          <w:szCs w:val="32"/>
          <w:lang w:val="en-US" w:eastAsia="zh-CN"/>
        </w:rPr>
        <w:t xml:space="preserve">  （待定）</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黑体" w:cs="仿宋"/>
          <w:b/>
          <w:bCs/>
          <w:sz w:val="32"/>
          <w:szCs w:val="32"/>
          <w:lang w:eastAsia="zh-CN"/>
        </w:rPr>
      </w:pPr>
      <w:r>
        <w:rPr>
          <w:rFonts w:hint="eastAsia" w:ascii="黑体" w:hAnsi="黑体" w:eastAsia="黑体" w:cs="黑体"/>
          <w:b w:val="0"/>
          <w:bCs w:val="0"/>
          <w:sz w:val="32"/>
          <w:szCs w:val="32"/>
          <w:lang w:eastAsia="zh-CN"/>
        </w:rPr>
        <w:t>四、</w:t>
      </w:r>
      <w:r>
        <w:rPr>
          <w:rFonts w:hint="eastAsia" w:ascii="黑体" w:hAnsi="黑体" w:eastAsia="黑体" w:cs="黑体"/>
          <w:b w:val="0"/>
          <w:bCs w:val="0"/>
          <w:sz w:val="32"/>
          <w:szCs w:val="32"/>
        </w:rPr>
        <w:t>参加</w:t>
      </w:r>
      <w:r>
        <w:rPr>
          <w:rFonts w:hint="eastAsia" w:ascii="黑体" w:hAnsi="黑体" w:eastAsia="黑体" w:cs="黑体"/>
          <w:b w:val="0"/>
          <w:bCs w:val="0"/>
          <w:sz w:val="32"/>
          <w:szCs w:val="32"/>
          <w:lang w:eastAsia="zh-CN"/>
        </w:rPr>
        <w:t>条件</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一</w:t>
      </w:r>
      <w:r>
        <w:rPr>
          <w:rFonts w:hint="eastAsia" w:ascii="仿宋" w:hAnsi="仿宋" w:eastAsia="仿宋" w:cs="仿宋"/>
          <w:sz w:val="32"/>
          <w:szCs w:val="32"/>
          <w:lang w:eastAsia="zh-CN"/>
        </w:rPr>
        <w:t>）</w:t>
      </w:r>
      <w:r>
        <w:rPr>
          <w:rFonts w:hint="eastAsia" w:ascii="仿宋" w:hAnsi="仿宋" w:eastAsia="仿宋" w:cs="仿宋"/>
          <w:sz w:val="32"/>
          <w:szCs w:val="32"/>
        </w:rPr>
        <w:t>参加对象：各机关、企事业单位、大中院校、金融机构、驻温部队、社会团体等均可报名参加。</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二</w:t>
      </w:r>
      <w:r>
        <w:rPr>
          <w:rFonts w:hint="eastAsia" w:ascii="仿宋" w:hAnsi="仿宋" w:eastAsia="仿宋" w:cs="仿宋"/>
          <w:sz w:val="32"/>
          <w:szCs w:val="32"/>
          <w:lang w:eastAsia="zh-CN"/>
        </w:rPr>
        <w:t>）</w:t>
      </w:r>
      <w:r>
        <w:rPr>
          <w:rFonts w:hint="eastAsia" w:ascii="仿宋" w:hAnsi="仿宋" w:eastAsia="仿宋" w:cs="仿宋"/>
          <w:sz w:val="32"/>
          <w:szCs w:val="32"/>
        </w:rPr>
        <w:t>年龄要求：参加人员必须在18周岁至60周岁之间。年满16周岁的在校学生，由该校老师带领，且学生与带队老师的比例不低于10:1，亦可报名参赛。</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三</w:t>
      </w:r>
      <w:r>
        <w:rPr>
          <w:rFonts w:hint="eastAsia" w:ascii="仿宋" w:hAnsi="仿宋" w:eastAsia="仿宋" w:cs="仿宋"/>
          <w:sz w:val="32"/>
          <w:szCs w:val="32"/>
          <w:lang w:eastAsia="zh-CN"/>
        </w:rPr>
        <w:t>）</w:t>
      </w:r>
      <w:r>
        <w:rPr>
          <w:rFonts w:hint="eastAsia" w:ascii="仿宋" w:hAnsi="仿宋" w:eastAsia="仿宋" w:cs="仿宋"/>
          <w:sz w:val="32"/>
          <w:szCs w:val="32"/>
        </w:rPr>
        <w:t>参加人数：每单位参加人数须在40人以上，80人以内。</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四</w:t>
      </w:r>
      <w:r>
        <w:rPr>
          <w:rFonts w:hint="eastAsia" w:ascii="仿宋" w:hAnsi="仿宋" w:eastAsia="仿宋" w:cs="仿宋"/>
          <w:sz w:val="32"/>
          <w:szCs w:val="32"/>
          <w:lang w:eastAsia="zh-CN"/>
        </w:rPr>
        <w:t>）</w:t>
      </w:r>
      <w:r>
        <w:rPr>
          <w:rFonts w:hint="eastAsia" w:ascii="仿宋" w:hAnsi="仿宋" w:eastAsia="仿宋" w:cs="仿宋"/>
          <w:sz w:val="32"/>
          <w:szCs w:val="32"/>
        </w:rPr>
        <w:t>参加者必须身体健康，适合参加跑步锻炼，经医院检查没有高血压、心、脑血管等不适于跑步的疾病患者。参加单位必须自行为本单位参加活动的人员投保本次活动的人身意外险；并与主办方签订本次活动免责承诺书，自行承担本次活动存在的意外风险和责任。</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w:t>
      </w:r>
      <w:r>
        <w:rPr>
          <w:rFonts w:hint="eastAsia" w:ascii="仿宋" w:hAnsi="仿宋" w:eastAsia="仿宋" w:cs="仿宋"/>
          <w:sz w:val="32"/>
          <w:szCs w:val="32"/>
          <w:lang w:val="en-US" w:eastAsia="zh-CN"/>
        </w:rPr>
        <w:t>五</w:t>
      </w:r>
      <w:r>
        <w:rPr>
          <w:rFonts w:hint="eastAsia" w:ascii="仿宋" w:hAnsi="仿宋" w:eastAsia="仿宋" w:cs="仿宋"/>
          <w:sz w:val="32"/>
          <w:szCs w:val="32"/>
        </w:rPr>
        <w:t>）元旦健身跑活动所有单位均免费参加。</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黑体" w:hAnsi="黑体" w:eastAsia="黑体" w:cs="黑体"/>
          <w:b w:val="0"/>
          <w:bCs w:val="0"/>
          <w:sz w:val="32"/>
          <w:szCs w:val="32"/>
          <w:lang w:eastAsia="zh-CN"/>
        </w:rPr>
      </w:pPr>
      <w:r>
        <w:rPr>
          <w:rFonts w:hint="eastAsia" w:ascii="黑体" w:hAnsi="黑体" w:eastAsia="黑体" w:cs="黑体"/>
          <w:b w:val="0"/>
          <w:bCs w:val="0"/>
          <w:sz w:val="32"/>
          <w:szCs w:val="32"/>
          <w:lang w:eastAsia="zh-CN"/>
        </w:rPr>
        <w:t>五</w:t>
      </w:r>
      <w:r>
        <w:rPr>
          <w:rFonts w:hint="eastAsia" w:ascii="黑体" w:hAnsi="黑体" w:eastAsia="黑体" w:cs="黑体"/>
          <w:b w:val="0"/>
          <w:bCs w:val="0"/>
          <w:sz w:val="32"/>
          <w:szCs w:val="32"/>
        </w:rPr>
        <w:t>、</w:t>
      </w:r>
      <w:r>
        <w:rPr>
          <w:rFonts w:hint="eastAsia" w:ascii="黑体" w:hAnsi="黑体" w:eastAsia="黑体" w:cs="黑体"/>
          <w:b w:val="0"/>
          <w:bCs w:val="0"/>
          <w:sz w:val="32"/>
          <w:szCs w:val="32"/>
          <w:lang w:eastAsia="zh-CN"/>
        </w:rPr>
        <w:t>活动程序</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eastAsia="zh-CN"/>
        </w:rPr>
        <w:t>（一）升国旗仪式（迎国旗、升</w:t>
      </w:r>
      <w:r>
        <w:rPr>
          <w:rFonts w:hint="eastAsia" w:ascii="仿宋" w:hAnsi="仿宋" w:eastAsia="仿宋" w:cs="仿宋"/>
          <w:sz w:val="32"/>
          <w:szCs w:val="32"/>
        </w:rPr>
        <w:t>国旗、奏唱国歌</w:t>
      </w:r>
      <w:r>
        <w:rPr>
          <w:rFonts w:hint="eastAsia" w:ascii="仿宋" w:hAnsi="仿宋" w:eastAsia="仿宋" w:cs="仿宋"/>
          <w:sz w:val="32"/>
          <w:szCs w:val="32"/>
          <w:lang w:eastAsia="zh-CN"/>
        </w:rPr>
        <w:t>）</w:t>
      </w:r>
      <w:r>
        <w:rPr>
          <w:rFonts w:hint="eastAsia" w:ascii="仿宋" w:hAnsi="仿宋" w:eastAsia="仿宋" w:cs="仿宋"/>
          <w:sz w:val="32"/>
          <w:szCs w:val="32"/>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w:t>
      </w:r>
      <w:r>
        <w:rPr>
          <w:rFonts w:hint="eastAsia" w:ascii="仿宋" w:hAnsi="仿宋" w:eastAsia="仿宋" w:cs="仿宋"/>
          <w:sz w:val="32"/>
          <w:szCs w:val="32"/>
          <w:lang w:eastAsia="zh-CN"/>
        </w:rPr>
        <w:t>二</w:t>
      </w:r>
      <w:r>
        <w:rPr>
          <w:rFonts w:hint="eastAsia" w:ascii="仿宋" w:hAnsi="仿宋" w:eastAsia="仿宋" w:cs="仿宋"/>
          <w:sz w:val="32"/>
          <w:szCs w:val="32"/>
        </w:rPr>
        <w:t>）市领导致辞；</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（三）市领导向赞助单位颁发纪念杯；</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（四）市领导</w:t>
      </w:r>
      <w:r>
        <w:rPr>
          <w:rFonts w:hint="eastAsia" w:ascii="仿宋" w:hAnsi="仿宋" w:eastAsia="仿宋" w:cs="仿宋"/>
          <w:sz w:val="32"/>
          <w:szCs w:val="32"/>
          <w:lang w:eastAsia="zh-CN"/>
        </w:rPr>
        <w:t>鸣枪</w:t>
      </w:r>
      <w:r>
        <w:rPr>
          <w:rFonts w:hint="eastAsia" w:ascii="仿宋" w:hAnsi="仿宋" w:eastAsia="仿宋" w:cs="仿宋"/>
          <w:sz w:val="32"/>
          <w:szCs w:val="32"/>
        </w:rPr>
        <w:t>发令</w:t>
      </w:r>
      <w:r>
        <w:rPr>
          <w:rFonts w:hint="eastAsia" w:ascii="仿宋" w:hAnsi="仿宋" w:eastAsia="仿宋" w:cs="仿宋"/>
          <w:sz w:val="32"/>
          <w:szCs w:val="32"/>
          <w:lang w:eastAsia="zh-CN"/>
        </w:rPr>
        <w:t>起跑</w:t>
      </w:r>
      <w:r>
        <w:rPr>
          <w:rFonts w:hint="eastAsia" w:ascii="仿宋" w:hAnsi="仿宋" w:eastAsia="仿宋" w:cs="仿宋"/>
          <w:sz w:val="32"/>
          <w:szCs w:val="32"/>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黑体" w:hAnsi="黑体" w:eastAsia="黑体" w:cs="黑体"/>
          <w:b w:val="0"/>
          <w:bCs w:val="0"/>
          <w:sz w:val="32"/>
          <w:szCs w:val="32"/>
          <w:lang w:eastAsia="zh-CN"/>
        </w:rPr>
      </w:pPr>
      <w:r>
        <w:rPr>
          <w:rFonts w:hint="eastAsia" w:ascii="黑体" w:hAnsi="黑体" w:eastAsia="黑体" w:cs="黑体"/>
          <w:b w:val="0"/>
          <w:bCs w:val="0"/>
          <w:sz w:val="32"/>
          <w:szCs w:val="32"/>
        </w:rPr>
        <w:t xml:space="preserve"> </w:t>
      </w:r>
      <w:r>
        <w:rPr>
          <w:rFonts w:hint="eastAsia" w:ascii="黑体" w:hAnsi="黑体" w:eastAsia="黑体" w:cs="黑体"/>
          <w:b w:val="0"/>
          <w:bCs w:val="0"/>
          <w:sz w:val="32"/>
          <w:szCs w:val="32"/>
          <w:lang w:eastAsia="zh-CN"/>
        </w:rPr>
        <w:t>六</w:t>
      </w:r>
      <w:r>
        <w:rPr>
          <w:rFonts w:hint="eastAsia" w:ascii="黑体" w:hAnsi="黑体" w:eastAsia="黑体" w:cs="黑体"/>
          <w:b w:val="0"/>
          <w:bCs w:val="0"/>
          <w:sz w:val="32"/>
          <w:szCs w:val="32"/>
        </w:rPr>
        <w:t>、活动</w:t>
      </w:r>
      <w:r>
        <w:rPr>
          <w:rFonts w:hint="eastAsia" w:ascii="黑体" w:hAnsi="黑体" w:eastAsia="黑体" w:cs="黑体"/>
          <w:b w:val="0"/>
          <w:bCs w:val="0"/>
          <w:sz w:val="32"/>
          <w:szCs w:val="32"/>
          <w:lang w:eastAsia="zh-CN"/>
        </w:rPr>
        <w:t>要求</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（一）各单位于20</w:t>
      </w:r>
      <w:r>
        <w:rPr>
          <w:rFonts w:hint="eastAsia" w:ascii="仿宋" w:hAnsi="仿宋" w:eastAsia="仿宋" w:cs="仿宋"/>
          <w:sz w:val="32"/>
          <w:szCs w:val="32"/>
          <w:lang w:val="en-US" w:eastAsia="zh-CN"/>
        </w:rPr>
        <w:t>20</w:t>
      </w:r>
      <w:r>
        <w:rPr>
          <w:rFonts w:hint="eastAsia" w:ascii="仿宋" w:hAnsi="仿宋" w:eastAsia="仿宋" w:cs="仿宋"/>
          <w:sz w:val="32"/>
          <w:szCs w:val="32"/>
        </w:rPr>
        <w:t>年1月1日（元旦）上午７:00时前准时到达市区世纪南广场</w:t>
      </w:r>
      <w:r>
        <w:rPr>
          <w:rFonts w:hint="eastAsia" w:ascii="仿宋" w:hAnsi="仿宋" w:eastAsia="仿宋" w:cs="仿宋"/>
          <w:sz w:val="32"/>
          <w:szCs w:val="32"/>
          <w:lang w:eastAsia="zh-CN"/>
        </w:rPr>
        <w:t>，</w:t>
      </w:r>
      <w:r>
        <w:rPr>
          <w:rFonts w:hint="eastAsia" w:ascii="仿宋" w:hAnsi="仿宋" w:eastAsia="仿宋" w:cs="仿宋"/>
          <w:sz w:val="32"/>
          <w:szCs w:val="32"/>
        </w:rPr>
        <w:t>并按照本单位出发顺序的编号在指定位置列队（横排8人，每方队80人）。</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（二）为便于管理</w:t>
      </w:r>
      <w:r>
        <w:rPr>
          <w:rFonts w:hint="eastAsia" w:ascii="仿宋" w:hAnsi="仿宋" w:eastAsia="仿宋" w:cs="仿宋"/>
          <w:sz w:val="32"/>
          <w:szCs w:val="32"/>
          <w:lang w:eastAsia="zh-CN"/>
        </w:rPr>
        <w:t>和展现各队精神风貌，</w:t>
      </w:r>
      <w:r>
        <w:rPr>
          <w:rFonts w:hint="eastAsia" w:ascii="仿宋" w:hAnsi="仿宋" w:eastAsia="仿宋" w:cs="仿宋"/>
          <w:sz w:val="32"/>
          <w:szCs w:val="32"/>
        </w:rPr>
        <w:t>各参加</w:t>
      </w:r>
      <w:r>
        <w:rPr>
          <w:rFonts w:hint="eastAsia" w:ascii="仿宋" w:hAnsi="仿宋" w:eastAsia="仿宋" w:cs="仿宋"/>
          <w:sz w:val="32"/>
          <w:szCs w:val="32"/>
          <w:lang w:eastAsia="zh-CN"/>
        </w:rPr>
        <w:t>队伍</w:t>
      </w:r>
      <w:r>
        <w:rPr>
          <w:rFonts w:hint="eastAsia" w:ascii="仿宋" w:hAnsi="仿宋" w:eastAsia="仿宋" w:cs="仿宋"/>
          <w:sz w:val="32"/>
          <w:szCs w:val="32"/>
        </w:rPr>
        <w:t>服装</w:t>
      </w:r>
      <w:r>
        <w:rPr>
          <w:rFonts w:hint="eastAsia" w:ascii="仿宋" w:hAnsi="仿宋" w:eastAsia="仿宋" w:cs="仿宋"/>
          <w:sz w:val="32"/>
          <w:szCs w:val="32"/>
          <w:lang w:eastAsia="zh-CN"/>
        </w:rPr>
        <w:t>统一，</w:t>
      </w:r>
      <w:r>
        <w:rPr>
          <w:rFonts w:hint="eastAsia" w:ascii="仿宋" w:hAnsi="仿宋" w:eastAsia="仿宋" w:cs="仿宋"/>
          <w:sz w:val="32"/>
          <w:szCs w:val="32"/>
        </w:rPr>
        <w:t>自备队旗一面（规格、颜色不限），</w:t>
      </w:r>
      <w:r>
        <w:rPr>
          <w:rFonts w:hint="eastAsia" w:ascii="仿宋" w:hAnsi="仿宋" w:eastAsia="仿宋" w:cs="仿宋"/>
          <w:sz w:val="32"/>
          <w:szCs w:val="32"/>
          <w:lang w:eastAsia="zh-CN"/>
        </w:rPr>
        <w:t>确定</w:t>
      </w:r>
      <w:r>
        <w:rPr>
          <w:rFonts w:hint="eastAsia" w:ascii="仿宋" w:hAnsi="仿宋" w:eastAsia="仿宋" w:cs="仿宋"/>
          <w:sz w:val="32"/>
          <w:szCs w:val="32"/>
        </w:rPr>
        <w:t>领跑旗手一名。</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（三）鸣枪后，各个方队不得争先恐后，必须</w:t>
      </w:r>
      <w:r>
        <w:rPr>
          <w:rFonts w:hint="eastAsia" w:ascii="仿宋" w:hAnsi="仿宋" w:eastAsia="仿宋" w:cs="仿宋"/>
          <w:sz w:val="32"/>
          <w:szCs w:val="32"/>
          <w:lang w:eastAsia="zh-CN"/>
        </w:rPr>
        <w:t>服从指挥，</w:t>
      </w:r>
      <w:r>
        <w:rPr>
          <w:rFonts w:hint="eastAsia" w:ascii="仿宋" w:hAnsi="仿宋" w:eastAsia="仿宋" w:cs="仿宋"/>
          <w:sz w:val="32"/>
          <w:szCs w:val="32"/>
        </w:rPr>
        <w:t>按照本单位出发顺序的编号由小到大依次出发。出发后，每个方队前后要保持20米左右的间隔距离，本单位方队整体要保持整齐。</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eastAsia="zh-CN"/>
        </w:rPr>
        <w:t>（四</w:t>
      </w:r>
      <w:r>
        <w:rPr>
          <w:rFonts w:hint="eastAsia" w:ascii="仿宋" w:hAnsi="仿宋" w:eastAsia="仿宋" w:cs="仿宋"/>
          <w:sz w:val="32"/>
          <w:szCs w:val="32"/>
        </w:rPr>
        <w:t>）沿途设有若干鼓动站点加油</w:t>
      </w:r>
      <w:r>
        <w:rPr>
          <w:rFonts w:hint="eastAsia" w:ascii="仿宋" w:hAnsi="仿宋" w:eastAsia="仿宋" w:cs="仿宋"/>
          <w:sz w:val="32"/>
          <w:szCs w:val="32"/>
          <w:lang w:eastAsia="zh-CN"/>
        </w:rPr>
        <w:t>助威</w:t>
      </w:r>
      <w:r>
        <w:rPr>
          <w:rFonts w:hint="eastAsia" w:ascii="仿宋" w:hAnsi="仿宋" w:eastAsia="仿宋" w:cs="仿宋"/>
          <w:sz w:val="32"/>
          <w:szCs w:val="32"/>
        </w:rPr>
        <w:t>、营造氛围</w:t>
      </w:r>
      <w:r>
        <w:rPr>
          <w:rFonts w:hint="eastAsia" w:ascii="仿宋" w:hAnsi="仿宋" w:eastAsia="仿宋" w:cs="仿宋"/>
          <w:sz w:val="32"/>
          <w:szCs w:val="32"/>
          <w:lang w:eastAsia="zh-CN"/>
        </w:rPr>
        <w:t>；设置</w:t>
      </w:r>
      <w:r>
        <w:rPr>
          <w:rFonts w:hint="eastAsia" w:ascii="仿宋" w:hAnsi="仿宋" w:eastAsia="仿宋" w:cs="仿宋"/>
          <w:sz w:val="32"/>
          <w:szCs w:val="32"/>
        </w:rPr>
        <w:t>4个</w:t>
      </w:r>
      <w:r>
        <w:rPr>
          <w:rFonts w:hint="eastAsia" w:ascii="仿宋" w:hAnsi="仿宋" w:eastAsia="仿宋" w:cs="仿宋"/>
          <w:sz w:val="32"/>
          <w:szCs w:val="32"/>
          <w:lang w:eastAsia="zh-CN"/>
        </w:rPr>
        <w:t>补</w:t>
      </w:r>
      <w:r>
        <w:rPr>
          <w:rFonts w:hint="eastAsia" w:ascii="仿宋" w:hAnsi="仿宋" w:eastAsia="仿宋" w:cs="仿宋"/>
          <w:sz w:val="32"/>
          <w:szCs w:val="32"/>
        </w:rPr>
        <w:t>水站，</w:t>
      </w:r>
      <w:r>
        <w:rPr>
          <w:rFonts w:hint="eastAsia" w:ascii="仿宋" w:hAnsi="仿宋" w:eastAsia="仿宋" w:cs="仿宋"/>
          <w:sz w:val="32"/>
          <w:szCs w:val="32"/>
          <w:lang w:eastAsia="zh-CN"/>
        </w:rPr>
        <w:t>为参加人员提供</w:t>
      </w:r>
      <w:r>
        <w:rPr>
          <w:rFonts w:hint="eastAsia" w:ascii="仿宋" w:hAnsi="仿宋" w:eastAsia="仿宋" w:cs="仿宋"/>
          <w:sz w:val="32"/>
          <w:szCs w:val="32"/>
        </w:rPr>
        <w:t>补水</w:t>
      </w:r>
      <w:r>
        <w:rPr>
          <w:rFonts w:hint="eastAsia" w:ascii="仿宋" w:hAnsi="仿宋" w:eastAsia="仿宋" w:cs="仿宋"/>
          <w:sz w:val="32"/>
          <w:szCs w:val="32"/>
          <w:lang w:eastAsia="zh-CN"/>
        </w:rPr>
        <w:t>服务</w:t>
      </w:r>
      <w:r>
        <w:rPr>
          <w:rFonts w:hint="eastAsia" w:ascii="仿宋" w:hAnsi="仿宋" w:eastAsia="仿宋" w:cs="仿宋"/>
          <w:sz w:val="32"/>
          <w:szCs w:val="32"/>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w:t>
      </w:r>
      <w:r>
        <w:rPr>
          <w:rFonts w:hint="eastAsia" w:ascii="仿宋" w:hAnsi="仿宋" w:eastAsia="仿宋" w:cs="仿宋"/>
          <w:sz w:val="32"/>
          <w:szCs w:val="32"/>
          <w:lang w:eastAsia="zh-CN"/>
        </w:rPr>
        <w:t>五</w:t>
      </w:r>
      <w:r>
        <w:rPr>
          <w:rFonts w:hint="eastAsia" w:ascii="仿宋" w:hAnsi="仿宋" w:eastAsia="仿宋" w:cs="仿宋"/>
          <w:sz w:val="32"/>
          <w:szCs w:val="32"/>
        </w:rPr>
        <w:t>）为确保本次活动顺利进行，各</w:t>
      </w:r>
      <w:r>
        <w:rPr>
          <w:rFonts w:hint="eastAsia" w:ascii="仿宋" w:hAnsi="仿宋" w:eastAsia="仿宋" w:cs="仿宋"/>
          <w:sz w:val="32"/>
          <w:szCs w:val="32"/>
          <w:lang w:eastAsia="zh-CN"/>
        </w:rPr>
        <w:t>方队</w:t>
      </w:r>
      <w:r>
        <w:rPr>
          <w:rFonts w:hint="eastAsia" w:ascii="仿宋" w:hAnsi="仿宋" w:eastAsia="仿宋" w:cs="仿宋"/>
          <w:sz w:val="32"/>
          <w:szCs w:val="32"/>
        </w:rPr>
        <w:t>要注意安全、相互照应，尽量避免身体接触，保证安全有序到达终点。</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w:t>
      </w:r>
      <w:r>
        <w:rPr>
          <w:rFonts w:hint="eastAsia" w:ascii="仿宋" w:hAnsi="仿宋" w:eastAsia="仿宋" w:cs="仿宋"/>
          <w:sz w:val="32"/>
          <w:szCs w:val="32"/>
          <w:lang w:eastAsia="zh-CN"/>
        </w:rPr>
        <w:t>六</w:t>
      </w:r>
      <w:r>
        <w:rPr>
          <w:rFonts w:hint="eastAsia" w:ascii="仿宋" w:hAnsi="仿宋" w:eastAsia="仿宋" w:cs="仿宋"/>
          <w:sz w:val="32"/>
          <w:szCs w:val="32"/>
        </w:rPr>
        <w:t>）在整个活动过程中，所有参加单位和个人都必须服从现场工作人员和沿途公安、交警的指挥。</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w:t>
      </w:r>
      <w:r>
        <w:rPr>
          <w:rFonts w:hint="eastAsia" w:ascii="仿宋" w:hAnsi="仿宋" w:eastAsia="仿宋" w:cs="仿宋"/>
          <w:sz w:val="32"/>
          <w:szCs w:val="32"/>
          <w:lang w:eastAsia="zh-CN"/>
        </w:rPr>
        <w:t>七</w:t>
      </w:r>
      <w:r>
        <w:rPr>
          <w:rFonts w:hint="eastAsia" w:ascii="仿宋" w:hAnsi="仿宋" w:eastAsia="仿宋" w:cs="仿宋"/>
          <w:sz w:val="32"/>
          <w:szCs w:val="32"/>
        </w:rPr>
        <w:t>）大会设有救护车，如有感觉身体不适，请及时与120联系。</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lang w:eastAsia="zh-CN"/>
        </w:rPr>
        <w:t>七</w:t>
      </w:r>
      <w:r>
        <w:rPr>
          <w:rFonts w:hint="eastAsia" w:ascii="黑体" w:hAnsi="黑体" w:eastAsia="黑体" w:cs="黑体"/>
          <w:b w:val="0"/>
          <w:bCs w:val="0"/>
          <w:sz w:val="32"/>
          <w:szCs w:val="32"/>
        </w:rPr>
        <w:t>、报名</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（一）本</w:t>
      </w:r>
      <w:r>
        <w:rPr>
          <w:rFonts w:hint="eastAsia" w:ascii="仿宋" w:hAnsi="仿宋" w:eastAsia="仿宋" w:cs="仿宋"/>
          <w:sz w:val="32"/>
          <w:szCs w:val="32"/>
          <w:lang w:eastAsia="zh-CN"/>
        </w:rPr>
        <w:t>次</w:t>
      </w:r>
      <w:r>
        <w:rPr>
          <w:rFonts w:hint="eastAsia" w:ascii="仿宋" w:hAnsi="仿宋" w:eastAsia="仿宋" w:cs="仿宋"/>
          <w:sz w:val="32"/>
          <w:szCs w:val="32"/>
        </w:rPr>
        <w:t>活动采用网上报名。参加单位请登录“温州</w:t>
      </w:r>
      <w:r>
        <w:rPr>
          <w:rFonts w:hint="eastAsia" w:ascii="仿宋" w:hAnsi="仿宋" w:eastAsia="仿宋" w:cs="仿宋"/>
          <w:sz w:val="32"/>
          <w:szCs w:val="32"/>
          <w:lang w:val="en-US" w:eastAsia="zh-CN"/>
        </w:rPr>
        <w:t>市</w:t>
      </w:r>
      <w:r>
        <w:rPr>
          <w:rFonts w:hint="eastAsia" w:ascii="仿宋" w:hAnsi="仿宋" w:eastAsia="仿宋" w:cs="仿宋"/>
          <w:sz w:val="32"/>
          <w:szCs w:val="32"/>
        </w:rPr>
        <w:t>体育局”、“温州市社会体育指导中心”网站查找元旦健身跑报名链接，点击链接进行报名。或直接点击kungfu.bei-g.com网站</w:t>
      </w:r>
      <w:r>
        <w:rPr>
          <w:rFonts w:hint="eastAsia" w:ascii="仿宋" w:hAnsi="仿宋" w:eastAsia="仿宋" w:cs="仿宋"/>
          <w:sz w:val="32"/>
          <w:szCs w:val="32"/>
          <w:lang w:eastAsia="zh-CN"/>
        </w:rPr>
        <w:t>进行报名</w:t>
      </w:r>
      <w:r>
        <w:rPr>
          <w:rFonts w:hint="eastAsia" w:ascii="仿宋" w:hAnsi="仿宋" w:eastAsia="仿宋" w:cs="仿宋"/>
          <w:sz w:val="32"/>
          <w:szCs w:val="32"/>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w:t>
      </w:r>
      <w:r>
        <w:rPr>
          <w:rFonts w:hint="eastAsia" w:ascii="仿宋" w:hAnsi="仿宋" w:eastAsia="仿宋" w:cs="仿宋"/>
          <w:sz w:val="32"/>
          <w:szCs w:val="32"/>
          <w:lang w:val="en-US" w:eastAsia="zh-CN"/>
        </w:rPr>
        <w:t>二</w:t>
      </w:r>
      <w:r>
        <w:rPr>
          <w:rFonts w:hint="eastAsia" w:ascii="仿宋" w:hAnsi="仿宋" w:eastAsia="仿宋" w:cs="仿宋"/>
          <w:sz w:val="32"/>
          <w:szCs w:val="32"/>
        </w:rPr>
        <w:t>）报名咨询:温州市社会体育指导中心（地址:九山路93号温州市室内体育活动中心二楼208室），联系人:叶文俊，联系电话: 89999709、88281198。</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（三）报名确认后，无故不参赛单位将列入黑名单。</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lang w:eastAsia="zh-CN"/>
        </w:rPr>
        <w:t>八</w:t>
      </w:r>
      <w:r>
        <w:rPr>
          <w:rFonts w:hint="eastAsia" w:ascii="黑体" w:hAnsi="黑体" w:eastAsia="黑体" w:cs="黑体"/>
          <w:b w:val="0"/>
          <w:bCs w:val="0"/>
          <w:sz w:val="32"/>
          <w:szCs w:val="32"/>
        </w:rPr>
        <w:t>、活动纪念牌领取</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到达终点后，各单位凭号码牌向大会组委会领取本届元旦健身跑活动纪念牌。</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sz w:val="28"/>
          <w:szCs w:val="28"/>
        </w:rPr>
      </w:pPr>
      <w:r>
        <w:rPr>
          <w:rFonts w:hint="eastAsia" w:ascii="黑体" w:hAnsi="黑体" w:eastAsia="黑体" w:cs="黑体"/>
          <w:b w:val="0"/>
          <w:bCs w:val="0"/>
          <w:sz w:val="32"/>
          <w:szCs w:val="32"/>
          <w:lang w:eastAsia="zh-CN"/>
        </w:rPr>
        <w:t>九</w:t>
      </w:r>
      <w:r>
        <w:rPr>
          <w:rFonts w:hint="eastAsia" w:ascii="黑体" w:hAnsi="黑体" w:eastAsia="黑体" w:cs="黑体"/>
          <w:b w:val="0"/>
          <w:bCs w:val="0"/>
          <w:sz w:val="32"/>
          <w:szCs w:val="32"/>
        </w:rPr>
        <w:t>、本次活动风雨无阻。</w:t>
      </w:r>
    </w:p>
    <w:p>
      <w:pPr>
        <w:spacing w:line="500" w:lineRule="exact"/>
        <w:ind w:firstLine="482" w:firstLineChars="200"/>
        <w:rPr>
          <w:rFonts w:cs="黑体" w:asciiTheme="majorEastAsia" w:hAnsiTheme="majorEastAsia" w:eastAsiaTheme="majorEastAsia"/>
          <w:b/>
          <w:bCs/>
          <w:sz w:val="24"/>
          <w:szCs w:val="24"/>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617294"/>
    <w:rsid w:val="00106450"/>
    <w:rsid w:val="00617294"/>
    <w:rsid w:val="007F7AF8"/>
    <w:rsid w:val="00873EED"/>
    <w:rsid w:val="00DD4BA6"/>
    <w:rsid w:val="00E414F8"/>
    <w:rsid w:val="05417A24"/>
    <w:rsid w:val="25461DCF"/>
    <w:rsid w:val="3A925208"/>
    <w:rsid w:val="6B76130B"/>
    <w:rsid w:val="6EC14B73"/>
    <w:rsid w:val="781718B0"/>
    <w:rsid w:val="7D505A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semiHidden/>
    <w:unhideWhenUsed/>
    <w:qFormat/>
    <w:uiPriority w:val="99"/>
    <w:pPr>
      <w:tabs>
        <w:tab w:val="center" w:pos="4153"/>
        <w:tab w:val="right" w:pos="8306"/>
      </w:tabs>
      <w:snapToGrid w:val="0"/>
      <w:jc w:val="left"/>
    </w:pPr>
    <w:rPr>
      <w:sz w:val="18"/>
      <w:szCs w:val="18"/>
    </w:rPr>
  </w:style>
  <w:style w:type="paragraph" w:styleId="3">
    <w:name w:val="header"/>
    <w:basedOn w:val="1"/>
    <w:link w:val="7"/>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page number"/>
    <w:basedOn w:val="5"/>
    <w:uiPriority w:val="0"/>
  </w:style>
  <w:style w:type="character" w:customStyle="1" w:styleId="7">
    <w:name w:val="页眉 Char"/>
    <w:basedOn w:val="5"/>
    <w:link w:val="3"/>
    <w:semiHidden/>
    <w:qFormat/>
    <w:uiPriority w:val="99"/>
    <w:rPr>
      <w:sz w:val="18"/>
      <w:szCs w:val="18"/>
    </w:rPr>
  </w:style>
  <w:style w:type="character" w:customStyle="1" w:styleId="8">
    <w:name w:val="页脚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3</Pages>
  <Words>266</Words>
  <Characters>1521</Characters>
  <Lines>12</Lines>
  <Paragraphs>3</Paragraphs>
  <TotalTime>0</TotalTime>
  <ScaleCrop>false</ScaleCrop>
  <LinksUpToDate>false</LinksUpToDate>
  <CharactersWithSpaces>1784</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2018-12-19T23:55:00Z</dcterms:created>
  <dc:creator>Administrator</dc:creator>
  <cp:lastModifiedBy>Administrator</cp:lastModifiedBy>
  <dcterms:modified xsi:type="dcterms:W3CDTF">2019-12-12T08:50:24Z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